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FiraSansCompressed-Light" w:hAnsi="FiraSansCompressed-Light" w:cs="FiraSansCompressed-Light"/>
          <w:color w:val="1D1D1B"/>
          <w:sz w:val="42"/>
          <w:szCs w:val="42"/>
        </w:rPr>
      </w:pPr>
      <w:r>
        <w:rPr>
          <w:rFonts w:ascii="FiraSansCompressed-Light" w:hAnsi="FiraSansCompressed-Light" w:cs="FiraSansCompressed-Light"/>
          <w:color w:val="1D1D1B"/>
          <w:sz w:val="42"/>
          <w:szCs w:val="42"/>
        </w:rPr>
        <w:t>__</w:t>
      </w: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cs="FiraSansCompressed-Light"/>
          <w:color w:val="1D1D1B"/>
          <w:sz w:val="42"/>
          <w:szCs w:val="42"/>
        </w:rPr>
      </w:pPr>
      <w:r>
        <w:rPr>
          <w:rFonts w:cs="FiraSansCompressed-Light"/>
          <w:color w:val="1D1D1B"/>
          <w:sz w:val="42"/>
          <w:szCs w:val="42"/>
        </w:rPr>
        <w:t>Гель для век</w:t>
      </w: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1D1D1B"/>
          <w:sz w:val="16"/>
          <w:szCs w:val="16"/>
        </w:rPr>
      </w:pPr>
      <w:r>
        <w:rPr>
          <w:rFonts w:ascii="ArialMT" w:hAnsi="ArialMT" w:cs="ArialMT"/>
          <w:b/>
          <w:bCs/>
          <w:color w:val="1D1D1B"/>
          <w:sz w:val="16"/>
          <w:szCs w:val="16"/>
        </w:rPr>
        <w:t>Состав:</w:t>
      </w: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D1D1B"/>
          <w:sz w:val="16"/>
          <w:szCs w:val="16"/>
        </w:rPr>
      </w:pPr>
      <w:r>
        <w:rPr>
          <w:rFonts w:ascii="ArialMT" w:hAnsi="ArialMT" w:cs="ArialMT"/>
          <w:color w:val="1D1D1B"/>
          <w:sz w:val="16"/>
          <w:szCs w:val="16"/>
        </w:rPr>
        <w:t>Вода, парафин жидкий, масло листа чайного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r>
        <w:rPr>
          <w:rFonts w:ascii="ArialMT" w:hAnsi="ArialMT" w:cs="ArialMT"/>
          <w:color w:val="1D1D1B"/>
          <w:sz w:val="16"/>
          <w:szCs w:val="16"/>
        </w:rPr>
        <w:t>дерева</w:t>
      </w:r>
      <w:r w:rsidRPr="00B31EBD">
        <w:rPr>
          <w:rFonts w:ascii="ArialMT" w:hAnsi="ArialMT" w:cs="ArialMT"/>
          <w:color w:val="1D1D1B"/>
          <w:sz w:val="16"/>
          <w:szCs w:val="16"/>
        </w:rPr>
        <w:t xml:space="preserve"> (</w:t>
      </w:r>
      <w:r w:rsidRPr="00FF7805">
        <w:rPr>
          <w:rFonts w:ascii="ArialMT" w:hAnsi="ArialMT" w:cs="ArialMT"/>
          <w:color w:val="1D1D1B"/>
          <w:sz w:val="16"/>
          <w:szCs w:val="16"/>
          <w:lang w:val="en-US"/>
        </w:rPr>
        <w:t>M</w:t>
      </w:r>
      <w:proofErr w:type="gramStart"/>
      <w:r>
        <w:rPr>
          <w:rFonts w:ascii="ArialMT" w:hAnsi="ArialMT" w:cs="ArialMT"/>
          <w:color w:val="1D1D1B"/>
          <w:sz w:val="16"/>
          <w:szCs w:val="16"/>
        </w:rPr>
        <w:t>е</w:t>
      </w:r>
      <w:proofErr w:type="spellStart"/>
      <w:proofErr w:type="gramEnd"/>
      <w:r w:rsidRPr="00FF7805">
        <w:rPr>
          <w:rFonts w:ascii="ArialMT" w:hAnsi="ArialMT" w:cs="ArialMT"/>
          <w:color w:val="1D1D1B"/>
          <w:sz w:val="16"/>
          <w:szCs w:val="16"/>
          <w:lang w:val="en-US"/>
        </w:rPr>
        <w:t>laleuca</w:t>
      </w:r>
      <w:proofErr w:type="spellEnd"/>
      <w:r w:rsidRP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r w:rsidRPr="00FF7805">
        <w:rPr>
          <w:rFonts w:ascii="ArialMT" w:hAnsi="ArialMT" w:cs="ArialMT"/>
          <w:color w:val="1D1D1B"/>
          <w:sz w:val="16"/>
          <w:szCs w:val="16"/>
          <w:lang w:val="en-US"/>
        </w:rPr>
        <w:t>alternifolia</w:t>
      </w:r>
      <w:r w:rsidRP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r w:rsidRPr="00FF7805">
        <w:rPr>
          <w:rFonts w:ascii="ArialMT" w:hAnsi="ArialMT" w:cs="ArialMT"/>
          <w:color w:val="1D1D1B"/>
          <w:sz w:val="16"/>
          <w:szCs w:val="16"/>
          <w:lang w:val="en-US"/>
        </w:rPr>
        <w:t>leaf</w:t>
      </w:r>
      <w:r w:rsidRP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r w:rsidRPr="00FF7805">
        <w:rPr>
          <w:rFonts w:ascii="ArialMT" w:hAnsi="ArialMT" w:cs="ArialMT"/>
          <w:color w:val="1D1D1B"/>
          <w:sz w:val="16"/>
          <w:szCs w:val="16"/>
          <w:lang w:val="en-US"/>
        </w:rPr>
        <w:t>oil</w:t>
      </w:r>
      <w:r w:rsidRPr="00B31EBD">
        <w:rPr>
          <w:rFonts w:ascii="ArialMT" w:hAnsi="ArialMT" w:cs="ArialMT"/>
          <w:color w:val="1D1D1B"/>
          <w:sz w:val="16"/>
          <w:szCs w:val="16"/>
        </w:rPr>
        <w:t xml:space="preserve">), </w:t>
      </w:r>
      <w:r>
        <w:rPr>
          <w:rFonts w:ascii="ArialMT" w:hAnsi="ArialMT" w:cs="ArialMT"/>
          <w:color w:val="1D1D1B"/>
          <w:sz w:val="16"/>
          <w:szCs w:val="16"/>
        </w:rPr>
        <w:t xml:space="preserve">глицерин, полисорбат-80,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бисаболол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>, экстракт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r>
        <w:rPr>
          <w:rFonts w:ascii="ArialMT" w:hAnsi="ArialMT" w:cs="ArialMT"/>
          <w:color w:val="1D1D1B"/>
          <w:sz w:val="16"/>
          <w:szCs w:val="16"/>
        </w:rPr>
        <w:t>цветков ромашки аптечной (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Chamomilla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recutita</w:t>
      </w:r>
      <w:proofErr w:type="spellEnd"/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flower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extract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 xml:space="preserve">),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диметикон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>, масло зверобоя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r>
        <w:rPr>
          <w:rFonts w:ascii="ArialMT" w:hAnsi="ArialMT" w:cs="ArialMT"/>
          <w:color w:val="1D1D1B"/>
          <w:sz w:val="16"/>
          <w:szCs w:val="16"/>
        </w:rPr>
        <w:t>продырявленного (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Hypericum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perforatum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oil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>),</w:t>
      </w: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D1D1B"/>
          <w:sz w:val="16"/>
          <w:szCs w:val="16"/>
        </w:rPr>
      </w:pPr>
      <w:proofErr w:type="spellStart"/>
      <w:r>
        <w:rPr>
          <w:rFonts w:ascii="ArialMT" w:hAnsi="ArialMT" w:cs="ArialMT"/>
          <w:color w:val="1D1D1B"/>
          <w:sz w:val="16"/>
          <w:szCs w:val="16"/>
        </w:rPr>
        <w:t>феноксиэтанол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 xml:space="preserve">, полисорбат-20,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карбоксиметил-гидроксиэтилцеллюлоза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>, кокосовое масло (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Cocos</w:t>
      </w:r>
      <w:proofErr w:type="spellEnd"/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nucifera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oil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 xml:space="preserve">), молочная кислота,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пантенол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>,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r>
        <w:rPr>
          <w:rFonts w:ascii="ArialMT" w:hAnsi="ArialMT" w:cs="ArialMT"/>
          <w:color w:val="1D1D1B"/>
          <w:sz w:val="16"/>
          <w:szCs w:val="16"/>
        </w:rPr>
        <w:t xml:space="preserve">натрия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гиалуронат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>, масло облепихи (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Hippophae</w:t>
      </w:r>
      <w:proofErr w:type="spellEnd"/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rhamnoides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oil</w:t>
      </w:r>
      <w:proofErr w:type="spellEnd"/>
      <w:r w:rsidR="00B31EBD">
        <w:rPr>
          <w:rFonts w:ascii="ArialMT" w:hAnsi="ArialMT" w:cs="ArialMT"/>
          <w:color w:val="1D1D1B"/>
          <w:sz w:val="16"/>
          <w:szCs w:val="16"/>
        </w:rPr>
        <w:t xml:space="preserve">), </w:t>
      </w:r>
      <w:proofErr w:type="spellStart"/>
      <w:r w:rsidR="00B31EBD">
        <w:rPr>
          <w:rFonts w:ascii="ArialMT" w:hAnsi="ArialMT" w:cs="ArialMT"/>
          <w:color w:val="1D1D1B"/>
          <w:sz w:val="16"/>
          <w:szCs w:val="16"/>
        </w:rPr>
        <w:t>триэтаноламин</w:t>
      </w:r>
      <w:proofErr w:type="spellEnd"/>
      <w:r w:rsidR="00B31EBD">
        <w:rPr>
          <w:rFonts w:ascii="ArialMT" w:hAnsi="ArialMT" w:cs="ArialMT"/>
          <w:color w:val="1D1D1B"/>
          <w:sz w:val="16"/>
          <w:szCs w:val="16"/>
        </w:rPr>
        <w:t xml:space="preserve">, токоферол (витамин Е), </w:t>
      </w:r>
      <w:proofErr w:type="spellStart"/>
      <w:r w:rsidR="00B31EBD">
        <w:rPr>
          <w:rFonts w:ascii="ArialMT" w:hAnsi="ArialMT" w:cs="ArialMT"/>
          <w:color w:val="1D1D1B"/>
          <w:sz w:val="16"/>
          <w:szCs w:val="16"/>
        </w:rPr>
        <w:t>к</w:t>
      </w:r>
      <w:r>
        <w:rPr>
          <w:rFonts w:ascii="ArialMT" w:hAnsi="ArialMT" w:cs="ArialMT"/>
          <w:color w:val="1D1D1B"/>
          <w:sz w:val="16"/>
          <w:szCs w:val="16"/>
        </w:rPr>
        <w:t>а</w:t>
      </w:r>
      <w:r w:rsidR="00B31EBD">
        <w:rPr>
          <w:rFonts w:ascii="ArialMT" w:hAnsi="ArialMT" w:cs="ArialMT"/>
          <w:color w:val="1D1D1B"/>
          <w:sz w:val="16"/>
          <w:szCs w:val="16"/>
        </w:rPr>
        <w:t>прилил</w:t>
      </w:r>
      <w:proofErr w:type="spellEnd"/>
      <w:r w:rsidR="00B31EBD">
        <w:rPr>
          <w:rFonts w:ascii="ArialMT" w:hAnsi="ArialMT" w:cs="ArialMT"/>
          <w:color w:val="1D1D1B"/>
          <w:sz w:val="16"/>
          <w:szCs w:val="16"/>
        </w:rPr>
        <w:t xml:space="preserve"> гл</w:t>
      </w:r>
      <w:r>
        <w:rPr>
          <w:rFonts w:ascii="ArialMT" w:hAnsi="ArialMT" w:cs="ArialMT"/>
          <w:color w:val="1D1D1B"/>
          <w:sz w:val="16"/>
          <w:szCs w:val="16"/>
        </w:rPr>
        <w:t>иколь.</w:t>
      </w: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D1D1B"/>
          <w:sz w:val="16"/>
          <w:szCs w:val="16"/>
        </w:rPr>
      </w:pPr>
      <w:r>
        <w:rPr>
          <w:rFonts w:ascii="ArialMT" w:hAnsi="ArialMT" w:cs="ArialMT"/>
          <w:color w:val="1D1D1B"/>
          <w:sz w:val="16"/>
          <w:szCs w:val="16"/>
        </w:rPr>
        <w:t>Гель предназначен для гигиены области век,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r>
        <w:rPr>
          <w:rFonts w:ascii="ArialMT" w:hAnsi="ArialMT" w:cs="ArialMT"/>
          <w:color w:val="1D1D1B"/>
          <w:sz w:val="16"/>
          <w:szCs w:val="16"/>
        </w:rPr>
        <w:t>бровей и ресниц.</w:t>
      </w:r>
    </w:p>
    <w:p w:rsidR="00B31EBD" w:rsidRDefault="00B31EBD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1D1D1B"/>
          <w:sz w:val="16"/>
          <w:szCs w:val="16"/>
        </w:rPr>
      </w:pP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1D1D1B"/>
          <w:sz w:val="16"/>
          <w:szCs w:val="16"/>
        </w:rPr>
      </w:pPr>
      <w:r>
        <w:rPr>
          <w:rFonts w:ascii="ArialMT" w:hAnsi="ArialMT" w:cs="ArialMT"/>
          <w:b/>
          <w:bCs/>
          <w:color w:val="1D1D1B"/>
          <w:sz w:val="16"/>
          <w:szCs w:val="16"/>
        </w:rPr>
        <w:t>Свойства</w:t>
      </w: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D1D1B"/>
          <w:sz w:val="16"/>
          <w:szCs w:val="16"/>
        </w:rPr>
      </w:pPr>
      <w:r>
        <w:rPr>
          <w:rFonts w:ascii="ArialMT" w:hAnsi="ArialMT" w:cs="ArialMT"/>
          <w:color w:val="1D1D1B"/>
          <w:sz w:val="16"/>
          <w:szCs w:val="16"/>
        </w:rPr>
        <w:t>Масло листьев чайного дерева в комбинации с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r>
        <w:rPr>
          <w:rFonts w:ascii="ArialMT" w:hAnsi="ArialMT" w:cs="ArialMT"/>
          <w:color w:val="1D1D1B"/>
          <w:sz w:val="16"/>
          <w:szCs w:val="16"/>
        </w:rPr>
        <w:t>токоферолом, которые входят в состав геля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Блефаровит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 xml:space="preserve">, </w:t>
      </w:r>
      <w:r w:rsidR="00B31EBD">
        <w:rPr>
          <w:rFonts w:ascii="ArialMT" w:hAnsi="ArialMT" w:cs="ArialMT"/>
          <w:color w:val="1D1D1B"/>
          <w:sz w:val="16"/>
          <w:szCs w:val="16"/>
        </w:rPr>
        <w:t>обеспечивают мягкость и эластич</w:t>
      </w:r>
      <w:r>
        <w:rPr>
          <w:rFonts w:ascii="ArialMT" w:hAnsi="ArialMT" w:cs="ArialMT"/>
          <w:color w:val="1D1D1B"/>
          <w:sz w:val="16"/>
          <w:szCs w:val="16"/>
        </w:rPr>
        <w:t>ность кожи век и помогают в устранении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r>
        <w:rPr>
          <w:rFonts w:ascii="ArialMT" w:hAnsi="ArialMT" w:cs="ArialMT"/>
          <w:color w:val="1D1D1B"/>
          <w:sz w:val="16"/>
          <w:szCs w:val="16"/>
        </w:rPr>
        <w:t>отечности и признаков дискомфорта. Масло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r>
        <w:rPr>
          <w:rFonts w:ascii="ArialMT" w:hAnsi="ArialMT" w:cs="ArialMT"/>
          <w:color w:val="1D1D1B"/>
          <w:sz w:val="16"/>
          <w:szCs w:val="16"/>
        </w:rPr>
        <w:t>чайного д</w:t>
      </w:r>
      <w:r w:rsidR="00B31EBD">
        <w:rPr>
          <w:rFonts w:ascii="ArialMT" w:hAnsi="ArialMT" w:cs="ArialMT"/>
          <w:color w:val="1D1D1B"/>
          <w:sz w:val="16"/>
          <w:szCs w:val="16"/>
        </w:rPr>
        <w:t>ерева может оказывать антисепти</w:t>
      </w:r>
      <w:r>
        <w:rPr>
          <w:rFonts w:ascii="ArialMT" w:hAnsi="ArialMT" w:cs="ArialMT"/>
          <w:color w:val="1D1D1B"/>
          <w:sz w:val="16"/>
          <w:szCs w:val="16"/>
        </w:rPr>
        <w:t xml:space="preserve">ческое действие в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т.ч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 xml:space="preserve">. против клеща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Demodex</w:t>
      </w:r>
      <w:proofErr w:type="spellEnd"/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folliculor</w:t>
      </w:r>
      <w:r w:rsidR="00B31EBD">
        <w:rPr>
          <w:rFonts w:ascii="ArialMT" w:hAnsi="ArialMT" w:cs="ArialMT"/>
          <w:color w:val="1D1D1B"/>
          <w:sz w:val="16"/>
          <w:szCs w:val="16"/>
        </w:rPr>
        <w:t>um</w:t>
      </w:r>
      <w:proofErr w:type="spellEnd"/>
      <w:r w:rsidR="00B31EBD">
        <w:rPr>
          <w:rFonts w:ascii="ArialMT" w:hAnsi="ArialMT" w:cs="ArialMT"/>
          <w:color w:val="1D1D1B"/>
          <w:sz w:val="16"/>
          <w:szCs w:val="16"/>
        </w:rPr>
        <w:t>. Токоферол играет роль в вос</w:t>
      </w:r>
      <w:r>
        <w:rPr>
          <w:rFonts w:ascii="ArialMT" w:hAnsi="ArialMT" w:cs="ArialMT"/>
          <w:color w:val="1D1D1B"/>
          <w:sz w:val="16"/>
          <w:szCs w:val="16"/>
        </w:rPr>
        <w:t>становлении кожи и слизистых оболочек.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r>
        <w:rPr>
          <w:rFonts w:ascii="ArialMT" w:hAnsi="ArialMT" w:cs="ArialMT"/>
          <w:color w:val="1D1D1B"/>
          <w:sz w:val="16"/>
          <w:szCs w:val="16"/>
        </w:rPr>
        <w:t>Ромашка о</w:t>
      </w:r>
      <w:r w:rsidR="00B31EBD">
        <w:rPr>
          <w:rFonts w:ascii="ArialMT" w:hAnsi="ArialMT" w:cs="ArialMT"/>
          <w:color w:val="1D1D1B"/>
          <w:sz w:val="16"/>
          <w:szCs w:val="16"/>
        </w:rPr>
        <w:t>казывает противомикробное и про</w:t>
      </w:r>
      <w:r>
        <w:rPr>
          <w:rFonts w:ascii="ArialMT" w:hAnsi="ArialMT" w:cs="ArialMT"/>
          <w:color w:val="1D1D1B"/>
          <w:sz w:val="16"/>
          <w:szCs w:val="16"/>
        </w:rPr>
        <w:t>тивовоспали</w:t>
      </w:r>
      <w:r w:rsidR="00B31EBD">
        <w:rPr>
          <w:rFonts w:ascii="ArialMT" w:hAnsi="ArialMT" w:cs="ArialMT"/>
          <w:color w:val="1D1D1B"/>
          <w:sz w:val="16"/>
          <w:szCs w:val="16"/>
        </w:rPr>
        <w:t>тельное действие, облепиха обла</w:t>
      </w:r>
      <w:r>
        <w:rPr>
          <w:rFonts w:ascii="ArialMT" w:hAnsi="ArialMT" w:cs="ArialMT"/>
          <w:color w:val="1D1D1B"/>
          <w:sz w:val="16"/>
          <w:szCs w:val="16"/>
        </w:rPr>
        <w:t>дает р</w:t>
      </w:r>
      <w:r w:rsidR="00B31EBD">
        <w:rPr>
          <w:rFonts w:ascii="ArialMT" w:hAnsi="ArialMT" w:cs="ArialMT"/>
          <w:color w:val="1D1D1B"/>
          <w:sz w:val="16"/>
          <w:szCs w:val="16"/>
        </w:rPr>
        <w:t>анозаживляющим и противовоспали</w:t>
      </w:r>
      <w:r w:rsidR="00F0034C">
        <w:rPr>
          <w:rFonts w:ascii="ArialMT" w:hAnsi="ArialMT" w:cs="ArialMT"/>
          <w:color w:val="1D1D1B"/>
          <w:sz w:val="16"/>
          <w:szCs w:val="16"/>
        </w:rPr>
        <w:t>тельным дей</w:t>
      </w:r>
      <w:r>
        <w:rPr>
          <w:rFonts w:ascii="ArialMT" w:hAnsi="ArialMT" w:cs="ArialMT"/>
          <w:color w:val="1D1D1B"/>
          <w:sz w:val="16"/>
          <w:szCs w:val="16"/>
        </w:rPr>
        <w:t>ствием.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Гиалуронов</w:t>
      </w:r>
      <w:r w:rsidR="00B31EBD">
        <w:rPr>
          <w:rFonts w:ascii="ArialMT" w:hAnsi="ArialMT" w:cs="ArialMT"/>
          <w:color w:val="1D1D1B"/>
          <w:sz w:val="16"/>
          <w:szCs w:val="16"/>
        </w:rPr>
        <w:t>ая</w:t>
      </w:r>
      <w:proofErr w:type="spellEnd"/>
      <w:r w:rsidR="00B31EBD">
        <w:rPr>
          <w:rFonts w:ascii="ArialMT" w:hAnsi="ArialMT" w:cs="ArialMT"/>
          <w:color w:val="1D1D1B"/>
          <w:sz w:val="16"/>
          <w:szCs w:val="16"/>
        </w:rPr>
        <w:t xml:space="preserve"> кислота (в виде натрия </w:t>
      </w:r>
      <w:proofErr w:type="spellStart"/>
      <w:r w:rsidR="00B31EBD">
        <w:rPr>
          <w:rFonts w:ascii="ArialMT" w:hAnsi="ArialMT" w:cs="ArialMT"/>
          <w:color w:val="1D1D1B"/>
          <w:sz w:val="16"/>
          <w:szCs w:val="16"/>
        </w:rPr>
        <w:t>гиалу</w:t>
      </w:r>
      <w:r>
        <w:rPr>
          <w:rFonts w:ascii="ArialMT" w:hAnsi="ArialMT" w:cs="ArialMT"/>
          <w:color w:val="1D1D1B"/>
          <w:sz w:val="16"/>
          <w:szCs w:val="16"/>
        </w:rPr>
        <w:t>роната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 xml:space="preserve">) наделена свойством </w:t>
      </w:r>
      <w:proofErr w:type="gramStart"/>
      <w:r>
        <w:rPr>
          <w:rFonts w:ascii="ArialMT" w:hAnsi="ArialMT" w:cs="ArialMT"/>
          <w:color w:val="1D1D1B"/>
          <w:sz w:val="16"/>
          <w:szCs w:val="16"/>
        </w:rPr>
        <w:t>притягивать</w:t>
      </w:r>
      <w:proofErr w:type="gramEnd"/>
      <w:r>
        <w:rPr>
          <w:rFonts w:ascii="ArialMT" w:hAnsi="ArialMT" w:cs="ArialMT"/>
          <w:color w:val="1D1D1B"/>
          <w:sz w:val="16"/>
          <w:szCs w:val="16"/>
        </w:rPr>
        <w:t xml:space="preserve"> и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r>
        <w:rPr>
          <w:rFonts w:ascii="ArialMT" w:hAnsi="ArialMT" w:cs="ArialMT"/>
          <w:color w:val="1D1D1B"/>
          <w:sz w:val="16"/>
          <w:szCs w:val="16"/>
        </w:rPr>
        <w:t>удерживать (</w:t>
      </w:r>
      <w:r w:rsidR="00B31EBD">
        <w:rPr>
          <w:rFonts w:ascii="ArialMT" w:hAnsi="ArialMT" w:cs="ArialMT"/>
          <w:color w:val="1D1D1B"/>
          <w:sz w:val="16"/>
          <w:szCs w:val="16"/>
        </w:rPr>
        <w:t>связывать) воду, тем самым обес</w:t>
      </w:r>
      <w:r>
        <w:rPr>
          <w:rFonts w:ascii="ArialMT" w:hAnsi="ArialMT" w:cs="ArialMT"/>
          <w:color w:val="1D1D1B"/>
          <w:sz w:val="16"/>
          <w:szCs w:val="16"/>
        </w:rPr>
        <w:t>печивая увлажнение, упруг</w:t>
      </w:r>
      <w:r w:rsidR="00B31EBD">
        <w:rPr>
          <w:rFonts w:ascii="ArialMT" w:hAnsi="ArialMT" w:cs="ArialMT"/>
          <w:color w:val="1D1D1B"/>
          <w:sz w:val="16"/>
          <w:szCs w:val="16"/>
        </w:rPr>
        <w:t>ость к</w:t>
      </w:r>
      <w:r>
        <w:rPr>
          <w:rFonts w:ascii="ArialMT" w:hAnsi="ArialMT" w:cs="ArialMT"/>
          <w:color w:val="1D1D1B"/>
          <w:sz w:val="16"/>
          <w:szCs w:val="16"/>
        </w:rPr>
        <w:t>ожи.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r>
        <w:rPr>
          <w:rFonts w:ascii="ArialMT" w:hAnsi="ArialMT" w:cs="ArialMT"/>
          <w:color w:val="1D1D1B"/>
          <w:sz w:val="16"/>
          <w:szCs w:val="16"/>
        </w:rPr>
        <w:t>Благодаря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комплексному действию компонен</w:t>
      </w:r>
      <w:r>
        <w:rPr>
          <w:rFonts w:ascii="ArialMT" w:hAnsi="ArialMT" w:cs="ArialMT"/>
          <w:color w:val="1D1D1B"/>
          <w:sz w:val="16"/>
          <w:szCs w:val="16"/>
        </w:rPr>
        <w:t xml:space="preserve">тов, входящих в состав геля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Блефаровит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>, его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r>
        <w:rPr>
          <w:rFonts w:ascii="ArialMT" w:hAnsi="ArialMT" w:cs="ArialMT"/>
          <w:color w:val="1D1D1B"/>
          <w:sz w:val="16"/>
          <w:szCs w:val="16"/>
        </w:rPr>
        <w:t>можно ис</w:t>
      </w:r>
      <w:r w:rsidR="00B31EBD">
        <w:rPr>
          <w:rFonts w:ascii="ArialMT" w:hAnsi="ArialMT" w:cs="ArialMT"/>
          <w:color w:val="1D1D1B"/>
          <w:sz w:val="16"/>
          <w:szCs w:val="16"/>
        </w:rPr>
        <w:t>пользовать при различных диском</w:t>
      </w:r>
      <w:r>
        <w:rPr>
          <w:rFonts w:ascii="ArialMT" w:hAnsi="ArialMT" w:cs="ArialMT"/>
          <w:color w:val="1D1D1B"/>
          <w:sz w:val="16"/>
          <w:szCs w:val="16"/>
        </w:rPr>
        <w:t>фортных состояниях кожи век, ресниц и бровей,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r>
        <w:rPr>
          <w:rFonts w:ascii="ArialMT" w:hAnsi="ArialMT" w:cs="ArialMT"/>
          <w:color w:val="1D1D1B"/>
          <w:sz w:val="16"/>
          <w:szCs w:val="16"/>
        </w:rPr>
        <w:t>таких как шелушение, сухость, раздражение, а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r>
        <w:rPr>
          <w:rFonts w:ascii="ArialMT" w:hAnsi="ArialMT" w:cs="ArialMT"/>
          <w:color w:val="1D1D1B"/>
          <w:sz w:val="16"/>
          <w:szCs w:val="16"/>
        </w:rPr>
        <w:t>также при воспалительном с</w:t>
      </w:r>
      <w:r w:rsidR="00B31EBD">
        <w:rPr>
          <w:rFonts w:ascii="ArialMT" w:hAnsi="ArialMT" w:cs="ArialMT"/>
          <w:color w:val="1D1D1B"/>
          <w:sz w:val="16"/>
          <w:szCs w:val="16"/>
        </w:rPr>
        <w:t>остоянии и пок</w:t>
      </w:r>
      <w:r w:rsidR="005C5259">
        <w:rPr>
          <w:rFonts w:ascii="ArialMT" w:hAnsi="ArialMT" w:cs="ArialMT"/>
          <w:color w:val="1D1D1B"/>
          <w:sz w:val="16"/>
          <w:szCs w:val="16"/>
        </w:rPr>
        <w:t>раснении век</w:t>
      </w:r>
      <w:r>
        <w:rPr>
          <w:rFonts w:ascii="ArialMT" w:hAnsi="ArialMT" w:cs="ArialMT"/>
          <w:color w:val="1D1D1B"/>
          <w:sz w:val="16"/>
          <w:szCs w:val="16"/>
        </w:rPr>
        <w:t>.</w:t>
      </w:r>
    </w:p>
    <w:p w:rsidR="00B31EBD" w:rsidRDefault="00B31EBD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1D1D1B"/>
          <w:sz w:val="16"/>
          <w:szCs w:val="16"/>
        </w:rPr>
      </w:pP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1D1D1B"/>
          <w:sz w:val="16"/>
          <w:szCs w:val="16"/>
        </w:rPr>
      </w:pPr>
      <w:r>
        <w:rPr>
          <w:rFonts w:ascii="ArialMT" w:hAnsi="ArialMT" w:cs="ArialMT"/>
          <w:b/>
          <w:bCs/>
          <w:color w:val="1D1D1B"/>
          <w:sz w:val="16"/>
          <w:szCs w:val="16"/>
        </w:rPr>
        <w:t>Меры предосторожности</w:t>
      </w: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D1D1B"/>
          <w:sz w:val="16"/>
          <w:szCs w:val="16"/>
        </w:rPr>
      </w:pPr>
      <w:r>
        <w:rPr>
          <w:rFonts w:ascii="ArialMT" w:hAnsi="ArialMT" w:cs="ArialMT"/>
          <w:color w:val="1D1D1B"/>
          <w:sz w:val="16"/>
          <w:szCs w:val="16"/>
        </w:rPr>
        <w:t>Масла, входящие в состав геля, могут вызвать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r>
        <w:rPr>
          <w:rFonts w:ascii="ArialMT" w:hAnsi="ArialMT" w:cs="ArialMT"/>
          <w:color w:val="1D1D1B"/>
          <w:sz w:val="16"/>
          <w:szCs w:val="16"/>
        </w:rPr>
        <w:t>аллергические реакции; при возникновении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r>
        <w:rPr>
          <w:rFonts w:ascii="ArialMT" w:hAnsi="ArialMT" w:cs="ArialMT"/>
          <w:color w:val="1D1D1B"/>
          <w:sz w:val="16"/>
          <w:szCs w:val="16"/>
        </w:rPr>
        <w:t>аллергической реакции следует немедленно</w:t>
      </w:r>
    </w:p>
    <w:p w:rsidR="00FF7805" w:rsidRDefault="00B31EBD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D1D1B"/>
          <w:sz w:val="16"/>
          <w:szCs w:val="16"/>
        </w:rPr>
      </w:pPr>
      <w:r>
        <w:rPr>
          <w:rFonts w:ascii="ArialMT" w:hAnsi="ArialMT" w:cs="ArialMT"/>
          <w:color w:val="1D1D1B"/>
          <w:sz w:val="16"/>
          <w:szCs w:val="16"/>
        </w:rPr>
        <w:t>прекратить применение гел</w:t>
      </w:r>
      <w:r w:rsidR="00FF7805">
        <w:rPr>
          <w:rFonts w:ascii="ArialMT" w:hAnsi="ArialMT" w:cs="ArialMT"/>
          <w:color w:val="1D1D1B"/>
          <w:sz w:val="16"/>
          <w:szCs w:val="16"/>
        </w:rPr>
        <w:t>я.</w:t>
      </w:r>
      <w:r>
        <w:rPr>
          <w:rFonts w:ascii="ArialMT" w:hAnsi="ArialMT" w:cs="ArialMT"/>
          <w:color w:val="1D1D1B"/>
          <w:sz w:val="16"/>
          <w:szCs w:val="16"/>
        </w:rPr>
        <w:t xml:space="preserve"> </w:t>
      </w:r>
      <w:r w:rsidR="00FF7805">
        <w:rPr>
          <w:rFonts w:ascii="ArialMT" w:hAnsi="ArialMT" w:cs="ArialMT"/>
          <w:color w:val="1D1D1B"/>
          <w:sz w:val="16"/>
          <w:szCs w:val="16"/>
        </w:rPr>
        <w:t>Не следует использовать гель при подозрении</w:t>
      </w:r>
      <w:r>
        <w:rPr>
          <w:rFonts w:ascii="ArialMT" w:hAnsi="ArialMT" w:cs="ArialMT"/>
          <w:color w:val="1D1D1B"/>
          <w:sz w:val="16"/>
          <w:szCs w:val="16"/>
        </w:rPr>
        <w:t xml:space="preserve"> </w:t>
      </w:r>
      <w:r w:rsidR="00FF7805">
        <w:rPr>
          <w:rFonts w:ascii="ArialMT" w:hAnsi="ArialMT" w:cs="ArialMT"/>
          <w:color w:val="1D1D1B"/>
          <w:sz w:val="16"/>
          <w:szCs w:val="16"/>
        </w:rPr>
        <w:t xml:space="preserve">на </w:t>
      </w:r>
      <w:r>
        <w:rPr>
          <w:rFonts w:ascii="ArialMT" w:hAnsi="ArialMT" w:cs="ArialMT"/>
          <w:color w:val="1D1D1B"/>
          <w:sz w:val="16"/>
          <w:szCs w:val="16"/>
        </w:rPr>
        <w:t>нарушение целостности флак</w:t>
      </w:r>
      <w:r w:rsidR="00FF7805">
        <w:rPr>
          <w:rFonts w:ascii="ArialMT" w:hAnsi="ArialMT" w:cs="ArialMT"/>
          <w:color w:val="1D1D1B"/>
          <w:sz w:val="16"/>
          <w:szCs w:val="16"/>
        </w:rPr>
        <w:t>она.</w:t>
      </w:r>
      <w:r>
        <w:rPr>
          <w:rFonts w:ascii="ArialMT" w:hAnsi="ArialMT" w:cs="ArialMT"/>
          <w:color w:val="1D1D1B"/>
          <w:sz w:val="16"/>
          <w:szCs w:val="16"/>
        </w:rPr>
        <w:t xml:space="preserve"> </w:t>
      </w:r>
      <w:r w:rsidR="00FF7805">
        <w:rPr>
          <w:rFonts w:ascii="ArialMT" w:hAnsi="ArialMT" w:cs="ArialMT"/>
          <w:color w:val="1D1D1B"/>
          <w:sz w:val="16"/>
          <w:szCs w:val="16"/>
        </w:rPr>
        <w:t>Гель только для наружного применения.</w:t>
      </w:r>
      <w:r>
        <w:rPr>
          <w:rFonts w:ascii="ArialMT" w:hAnsi="ArialMT" w:cs="ArialMT"/>
          <w:color w:val="1D1D1B"/>
          <w:sz w:val="16"/>
          <w:szCs w:val="16"/>
        </w:rPr>
        <w:t xml:space="preserve"> </w:t>
      </w:r>
      <w:r w:rsidR="00FF7805">
        <w:rPr>
          <w:rFonts w:ascii="ArialMT" w:hAnsi="ArialMT" w:cs="ArialMT"/>
          <w:color w:val="1D1D1B"/>
          <w:sz w:val="16"/>
          <w:szCs w:val="16"/>
        </w:rPr>
        <w:t>Нельзя применять на открытые раны, вовнутрь</w:t>
      </w:r>
      <w:r>
        <w:rPr>
          <w:rFonts w:ascii="ArialMT" w:hAnsi="ArialMT" w:cs="ArialMT"/>
          <w:color w:val="1D1D1B"/>
          <w:sz w:val="16"/>
          <w:szCs w:val="16"/>
        </w:rPr>
        <w:t xml:space="preserve"> или на слизистую оболочк</w:t>
      </w:r>
      <w:r w:rsidR="00FF7805">
        <w:rPr>
          <w:rFonts w:ascii="ArialMT" w:hAnsi="ArialMT" w:cs="ArialMT"/>
          <w:color w:val="1D1D1B"/>
          <w:sz w:val="16"/>
          <w:szCs w:val="16"/>
        </w:rPr>
        <w:t>у глаза.</w:t>
      </w:r>
    </w:p>
    <w:p w:rsidR="00B31EBD" w:rsidRDefault="00B31EBD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D1D1B"/>
          <w:sz w:val="16"/>
          <w:szCs w:val="16"/>
        </w:rPr>
      </w:pP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1D1D1B"/>
          <w:sz w:val="16"/>
          <w:szCs w:val="16"/>
        </w:rPr>
      </w:pPr>
      <w:r>
        <w:rPr>
          <w:rFonts w:ascii="ArialMT" w:hAnsi="ArialMT" w:cs="ArialMT"/>
          <w:b/>
          <w:bCs/>
          <w:color w:val="1D1D1B"/>
          <w:sz w:val="16"/>
          <w:szCs w:val="16"/>
        </w:rPr>
        <w:t>Способ применения</w:t>
      </w: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D1D1B"/>
          <w:sz w:val="16"/>
          <w:szCs w:val="16"/>
        </w:rPr>
      </w:pPr>
      <w:r>
        <w:rPr>
          <w:rFonts w:ascii="ArialMT" w:hAnsi="ArialMT" w:cs="ArialMT"/>
          <w:color w:val="1D1D1B"/>
          <w:sz w:val="16"/>
          <w:szCs w:val="16"/>
        </w:rPr>
        <w:t>Небольшое количество геля наносится на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r>
        <w:rPr>
          <w:rFonts w:ascii="ArialMT" w:hAnsi="ArialMT" w:cs="ArialMT"/>
          <w:color w:val="1D1D1B"/>
          <w:sz w:val="16"/>
          <w:szCs w:val="16"/>
        </w:rPr>
        <w:t>чистые веки и ресничный край век утром и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r>
        <w:rPr>
          <w:rFonts w:ascii="ArialMT" w:hAnsi="ArialMT" w:cs="ArialMT"/>
          <w:color w:val="1D1D1B"/>
          <w:sz w:val="16"/>
          <w:szCs w:val="16"/>
        </w:rPr>
        <w:t>вечером и массажными движениями втирается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r>
        <w:rPr>
          <w:rFonts w:ascii="ArialMT" w:hAnsi="ArialMT" w:cs="ArialMT"/>
          <w:color w:val="1D1D1B"/>
          <w:sz w:val="16"/>
          <w:szCs w:val="16"/>
        </w:rPr>
        <w:t>1-2 минуты. Нет необходимости в промывании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кожи водой после п</w:t>
      </w:r>
      <w:r>
        <w:rPr>
          <w:rFonts w:ascii="ArialMT" w:hAnsi="ArialMT" w:cs="ArialMT"/>
          <w:color w:val="1D1D1B"/>
          <w:sz w:val="16"/>
          <w:szCs w:val="16"/>
        </w:rPr>
        <w:t>рименения геля.</w:t>
      </w:r>
    </w:p>
    <w:p w:rsidR="00B31EBD" w:rsidRDefault="00B31EBD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1D1D1B"/>
          <w:sz w:val="16"/>
          <w:szCs w:val="16"/>
        </w:rPr>
      </w:pP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1D1D1B"/>
          <w:sz w:val="16"/>
          <w:szCs w:val="16"/>
        </w:rPr>
      </w:pPr>
      <w:r>
        <w:rPr>
          <w:rFonts w:ascii="ArialMT" w:hAnsi="ArialMT" w:cs="ArialMT"/>
          <w:b/>
          <w:bCs/>
          <w:color w:val="1D1D1B"/>
          <w:sz w:val="16"/>
          <w:szCs w:val="16"/>
        </w:rPr>
        <w:t>Условия хранения</w:t>
      </w: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D1D1B"/>
          <w:sz w:val="16"/>
          <w:szCs w:val="16"/>
        </w:rPr>
      </w:pPr>
      <w:r>
        <w:rPr>
          <w:rFonts w:ascii="ArialMT" w:hAnsi="ArialMT" w:cs="ArialMT"/>
          <w:color w:val="1D1D1B"/>
          <w:sz w:val="16"/>
          <w:szCs w:val="16"/>
        </w:rPr>
        <w:t>Хранить в упаковке, при комнатной температуре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r>
        <w:rPr>
          <w:rFonts w:ascii="ArialMT" w:hAnsi="ArialMT" w:cs="ArialMT"/>
          <w:color w:val="1D1D1B"/>
          <w:sz w:val="16"/>
          <w:szCs w:val="16"/>
        </w:rPr>
        <w:t>не выше 25</w:t>
      </w:r>
      <w:r w:rsidR="00B31EBD">
        <w:rPr>
          <w:rFonts w:ascii="ArialMT" w:hAnsi="ArialMT" w:cs="ArialMT"/>
          <w:color w:val="1D1D1B"/>
          <w:sz w:val="16"/>
          <w:szCs w:val="16"/>
        </w:rPr>
        <w:t>ºC, в недоступном для детей м</w:t>
      </w:r>
      <w:r>
        <w:rPr>
          <w:rFonts w:ascii="ArialMT" w:hAnsi="ArialMT" w:cs="ArialMT"/>
          <w:color w:val="1D1D1B"/>
          <w:sz w:val="16"/>
          <w:szCs w:val="16"/>
        </w:rPr>
        <w:t>есте.</w:t>
      </w:r>
    </w:p>
    <w:p w:rsidR="00B31EBD" w:rsidRDefault="00B31EBD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1D1D1B"/>
          <w:sz w:val="16"/>
          <w:szCs w:val="16"/>
        </w:rPr>
      </w:pP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1D1D1B"/>
          <w:sz w:val="16"/>
          <w:szCs w:val="16"/>
        </w:rPr>
      </w:pPr>
      <w:r>
        <w:rPr>
          <w:rFonts w:ascii="ArialMT" w:hAnsi="ArialMT" w:cs="ArialMT"/>
          <w:b/>
          <w:bCs/>
          <w:color w:val="1D1D1B"/>
          <w:sz w:val="16"/>
          <w:szCs w:val="16"/>
        </w:rPr>
        <w:t>Срок годности</w:t>
      </w: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D1D1B"/>
          <w:sz w:val="16"/>
          <w:szCs w:val="16"/>
        </w:rPr>
      </w:pPr>
      <w:r>
        <w:rPr>
          <w:rFonts w:ascii="ArialMT" w:hAnsi="ArialMT" w:cs="ArialMT"/>
          <w:color w:val="1D1D1B"/>
          <w:sz w:val="16"/>
          <w:szCs w:val="16"/>
        </w:rPr>
        <w:t>Не следует использовать после истечения срока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годности, указанного на уп</w:t>
      </w:r>
      <w:r>
        <w:rPr>
          <w:rFonts w:ascii="ArialMT" w:hAnsi="ArialMT" w:cs="ArialMT"/>
          <w:color w:val="1D1D1B"/>
          <w:sz w:val="16"/>
          <w:szCs w:val="16"/>
        </w:rPr>
        <w:t>аковке.</w:t>
      </w:r>
    </w:p>
    <w:p w:rsidR="00647A7E" w:rsidRDefault="00647A7E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D1D1B"/>
          <w:sz w:val="16"/>
          <w:szCs w:val="16"/>
        </w:rPr>
      </w:pPr>
      <w:r>
        <w:rPr>
          <w:rFonts w:ascii="ArialMT" w:hAnsi="ArialMT" w:cs="ArialMT"/>
          <w:color w:val="1D1D1B"/>
          <w:sz w:val="16"/>
          <w:szCs w:val="16"/>
        </w:rPr>
        <w:t>Закрытый флакон – 3 года.</w:t>
      </w:r>
    </w:p>
    <w:p w:rsidR="00647A7E" w:rsidRDefault="00647A7E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D1D1B"/>
          <w:sz w:val="16"/>
          <w:szCs w:val="16"/>
        </w:rPr>
      </w:pPr>
      <w:r>
        <w:rPr>
          <w:rFonts w:ascii="ArialMT" w:hAnsi="ArialMT" w:cs="ArialMT"/>
          <w:color w:val="1D1D1B"/>
          <w:sz w:val="16"/>
          <w:szCs w:val="16"/>
        </w:rPr>
        <w:t>Открытый флакон – 6 мес.</w:t>
      </w:r>
    </w:p>
    <w:p w:rsidR="00B31EBD" w:rsidRDefault="00B31EBD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1D1D1B"/>
          <w:sz w:val="16"/>
          <w:szCs w:val="16"/>
        </w:rPr>
      </w:pP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1D1D1B"/>
          <w:sz w:val="16"/>
          <w:szCs w:val="16"/>
        </w:rPr>
      </w:pPr>
      <w:r>
        <w:rPr>
          <w:rFonts w:ascii="ArialMT" w:hAnsi="ArialMT" w:cs="ArialMT"/>
          <w:b/>
          <w:bCs/>
          <w:color w:val="1D1D1B"/>
          <w:sz w:val="16"/>
          <w:szCs w:val="16"/>
        </w:rPr>
        <w:t>Форма выпуска</w:t>
      </w: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D1D1B"/>
          <w:sz w:val="16"/>
          <w:szCs w:val="16"/>
        </w:rPr>
      </w:pPr>
      <w:proofErr w:type="spellStart"/>
      <w:r>
        <w:rPr>
          <w:rFonts w:ascii="ArialMT" w:hAnsi="ArialMT" w:cs="ArialMT"/>
          <w:color w:val="1D1D1B"/>
          <w:sz w:val="16"/>
          <w:szCs w:val="16"/>
        </w:rPr>
        <w:t>Блефаровит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>, гель 15 г, в пластиковом флаконе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</w:t>
      </w:r>
      <w:r>
        <w:rPr>
          <w:rFonts w:ascii="ArialMT" w:hAnsi="ArialMT" w:cs="ArialMT"/>
          <w:color w:val="1D1D1B"/>
          <w:sz w:val="16"/>
          <w:szCs w:val="16"/>
        </w:rPr>
        <w:t>с крышкой; упаковывается в картонную коробку</w:t>
      </w:r>
      <w:r w:rsidR="00B31EBD">
        <w:rPr>
          <w:rFonts w:ascii="ArialMT" w:hAnsi="ArialMT" w:cs="ArialMT"/>
          <w:color w:val="1D1D1B"/>
          <w:sz w:val="16"/>
          <w:szCs w:val="16"/>
        </w:rPr>
        <w:t xml:space="preserve"> вместе с листк</w:t>
      </w:r>
      <w:r>
        <w:rPr>
          <w:rFonts w:ascii="ArialMT" w:hAnsi="ArialMT" w:cs="ArialMT"/>
          <w:color w:val="1D1D1B"/>
          <w:sz w:val="16"/>
          <w:szCs w:val="16"/>
        </w:rPr>
        <w:t>ом-вкладышем.</w:t>
      </w:r>
    </w:p>
    <w:p w:rsidR="00B31EBD" w:rsidRDefault="00B31EBD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1D1D1B"/>
          <w:sz w:val="16"/>
          <w:szCs w:val="16"/>
        </w:rPr>
      </w:pP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1D1D1B"/>
          <w:sz w:val="16"/>
          <w:szCs w:val="16"/>
        </w:rPr>
      </w:pPr>
      <w:r>
        <w:rPr>
          <w:rFonts w:ascii="ArialMT" w:hAnsi="ArialMT" w:cs="ArialMT"/>
          <w:b/>
          <w:bCs/>
          <w:color w:val="1D1D1B"/>
          <w:sz w:val="16"/>
          <w:szCs w:val="16"/>
        </w:rPr>
        <w:t>Производитель</w:t>
      </w: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D1D1B"/>
          <w:sz w:val="16"/>
          <w:szCs w:val="16"/>
        </w:rPr>
      </w:pPr>
      <w:proofErr w:type="spellStart"/>
      <w:r>
        <w:rPr>
          <w:rFonts w:ascii="ArialMT" w:hAnsi="ArialMT" w:cs="ArialMT"/>
          <w:color w:val="1D1D1B"/>
          <w:sz w:val="16"/>
          <w:szCs w:val="16"/>
        </w:rPr>
        <w:t>Джеомед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Илач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ве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Саглыг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Урунл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ери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 xml:space="preserve"> А.С.</w:t>
      </w: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D1D1B"/>
          <w:sz w:val="16"/>
          <w:szCs w:val="16"/>
        </w:rPr>
      </w:pPr>
      <w:proofErr w:type="spellStart"/>
      <w:r>
        <w:rPr>
          <w:rFonts w:ascii="ArialMT" w:hAnsi="ArialMT" w:cs="ArialMT"/>
          <w:color w:val="1D1D1B"/>
          <w:sz w:val="16"/>
          <w:szCs w:val="16"/>
        </w:rPr>
        <w:t>Бахчекапы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 xml:space="preserve"> Мах.2548. Сок. Но. 8/1-3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Шашмаз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>,</w:t>
      </w: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D1D1B"/>
          <w:sz w:val="16"/>
          <w:szCs w:val="16"/>
        </w:rPr>
      </w:pPr>
      <w:proofErr w:type="spellStart"/>
      <w:r>
        <w:rPr>
          <w:rFonts w:ascii="ArialMT" w:hAnsi="ArialMT" w:cs="ArialMT"/>
          <w:color w:val="1D1D1B"/>
          <w:sz w:val="16"/>
          <w:szCs w:val="16"/>
        </w:rPr>
        <w:t>Этимесгут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Анк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 xml:space="preserve"> ара,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Турци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 xml:space="preserve"> я.</w:t>
      </w: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D1D1B"/>
          <w:sz w:val="16"/>
          <w:szCs w:val="16"/>
        </w:rPr>
      </w:pPr>
      <w:r>
        <w:rPr>
          <w:rFonts w:ascii="ArialMT" w:hAnsi="ArialMT" w:cs="ArialMT"/>
          <w:color w:val="1D1D1B"/>
          <w:sz w:val="16"/>
          <w:szCs w:val="16"/>
        </w:rPr>
        <w:t xml:space="preserve">Под контролем и по заказу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Сентисс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 xml:space="preserve"> АГ, 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Устер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>,</w:t>
      </w: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D1D1B"/>
          <w:sz w:val="16"/>
          <w:szCs w:val="16"/>
        </w:rPr>
      </w:pPr>
      <w:r>
        <w:rPr>
          <w:rFonts w:ascii="ArialMT" w:hAnsi="ArialMT" w:cs="ArialMT"/>
          <w:color w:val="1D1D1B"/>
          <w:sz w:val="16"/>
          <w:szCs w:val="16"/>
        </w:rPr>
        <w:t>Швейцария.</w:t>
      </w:r>
    </w:p>
    <w:p w:rsidR="00B31EBD" w:rsidRDefault="00B31EBD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1D1D1B"/>
          <w:sz w:val="16"/>
          <w:szCs w:val="16"/>
        </w:rPr>
      </w:pPr>
      <w:bookmarkStart w:id="0" w:name="_GoBack"/>
      <w:bookmarkEnd w:id="0"/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1D1D1B"/>
          <w:sz w:val="16"/>
          <w:szCs w:val="16"/>
        </w:rPr>
      </w:pPr>
      <w:r>
        <w:rPr>
          <w:rFonts w:ascii="ArialMT" w:hAnsi="ArialMT" w:cs="ArialMT"/>
          <w:b/>
          <w:bCs/>
          <w:color w:val="1D1D1B"/>
          <w:sz w:val="16"/>
          <w:szCs w:val="16"/>
        </w:rPr>
        <w:t>Поставщик в РФ и организация,</w:t>
      </w:r>
      <w:r w:rsidR="00B31EBD">
        <w:rPr>
          <w:rFonts w:ascii="ArialMT" w:hAnsi="ArialMT" w:cs="ArialMT"/>
          <w:b/>
          <w:bCs/>
          <w:color w:val="1D1D1B"/>
          <w:sz w:val="16"/>
          <w:szCs w:val="16"/>
        </w:rPr>
        <w:t xml:space="preserve"> </w:t>
      </w:r>
      <w:r>
        <w:rPr>
          <w:rFonts w:ascii="ArialMT" w:hAnsi="ArialMT" w:cs="ArialMT"/>
          <w:b/>
          <w:bCs/>
          <w:color w:val="1D1D1B"/>
          <w:sz w:val="16"/>
          <w:szCs w:val="16"/>
        </w:rPr>
        <w:t>принимающая претензии:</w:t>
      </w: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D1D1B"/>
          <w:sz w:val="16"/>
          <w:szCs w:val="16"/>
        </w:rPr>
      </w:pPr>
      <w:r>
        <w:rPr>
          <w:rFonts w:ascii="ArialMT" w:hAnsi="ArialMT" w:cs="ArialMT"/>
          <w:color w:val="1D1D1B"/>
          <w:sz w:val="16"/>
          <w:szCs w:val="16"/>
        </w:rPr>
        <w:t>ООО «</w:t>
      </w:r>
      <w:proofErr w:type="spellStart"/>
      <w:r>
        <w:rPr>
          <w:rFonts w:ascii="ArialMT" w:hAnsi="ArialMT" w:cs="ArialMT"/>
          <w:color w:val="1D1D1B"/>
          <w:sz w:val="16"/>
          <w:szCs w:val="16"/>
        </w:rPr>
        <w:t>Сентисс</w:t>
      </w:r>
      <w:proofErr w:type="spellEnd"/>
      <w:r>
        <w:rPr>
          <w:rFonts w:ascii="ArialMT" w:hAnsi="ArialMT" w:cs="ArialMT"/>
          <w:color w:val="1D1D1B"/>
          <w:sz w:val="16"/>
          <w:szCs w:val="16"/>
        </w:rPr>
        <w:t xml:space="preserve"> </w:t>
      </w:r>
      <w:proofErr w:type="gramStart"/>
      <w:r>
        <w:rPr>
          <w:rFonts w:ascii="ArialMT" w:hAnsi="ArialMT" w:cs="ArialMT"/>
          <w:color w:val="1D1D1B"/>
          <w:sz w:val="16"/>
          <w:szCs w:val="16"/>
        </w:rPr>
        <w:t>Рус</w:t>
      </w:r>
      <w:proofErr w:type="gramEnd"/>
      <w:r>
        <w:rPr>
          <w:rFonts w:ascii="ArialMT" w:hAnsi="ArialMT" w:cs="ArialMT"/>
          <w:color w:val="1D1D1B"/>
          <w:sz w:val="16"/>
          <w:szCs w:val="16"/>
        </w:rPr>
        <w:t xml:space="preserve"> »</w:t>
      </w: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D1D1B"/>
          <w:sz w:val="16"/>
          <w:szCs w:val="16"/>
        </w:rPr>
      </w:pPr>
      <w:r>
        <w:rPr>
          <w:rFonts w:ascii="ArialMT" w:hAnsi="ArialMT" w:cs="ArialMT"/>
          <w:color w:val="1D1D1B"/>
          <w:sz w:val="16"/>
          <w:szCs w:val="16"/>
        </w:rPr>
        <w:t>115432, Москва, Проектируемый 4062-й проезд,</w:t>
      </w: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D1D1B"/>
          <w:sz w:val="16"/>
          <w:szCs w:val="16"/>
        </w:rPr>
      </w:pPr>
      <w:r>
        <w:rPr>
          <w:rFonts w:ascii="ArialMT" w:hAnsi="ArialMT" w:cs="ArialMT"/>
          <w:color w:val="1D1D1B"/>
          <w:sz w:val="16"/>
          <w:szCs w:val="16"/>
        </w:rPr>
        <w:t>дом 6, стр. 16, к ом. 12.</w:t>
      </w:r>
    </w:p>
    <w:p w:rsidR="00FF7805" w:rsidRDefault="00FF7805" w:rsidP="00B31E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D1D1B"/>
          <w:sz w:val="16"/>
          <w:szCs w:val="16"/>
        </w:rPr>
      </w:pPr>
      <w:r>
        <w:rPr>
          <w:rFonts w:ascii="ArialMT" w:hAnsi="ArialMT" w:cs="ArialMT"/>
          <w:color w:val="1D1D1B"/>
          <w:sz w:val="16"/>
          <w:szCs w:val="16"/>
        </w:rPr>
        <w:t>Тел.: +7 (495) 229-7663</w:t>
      </w:r>
    </w:p>
    <w:p w:rsidR="00F1159F" w:rsidRDefault="00647A7E" w:rsidP="00B31EBD">
      <w:pPr>
        <w:jc w:val="both"/>
      </w:pPr>
    </w:p>
    <w:sectPr w:rsidR="00F1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SansCompresse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45"/>
    <w:rsid w:val="005C5259"/>
    <w:rsid w:val="005D6F45"/>
    <w:rsid w:val="00647A7E"/>
    <w:rsid w:val="00B31EBD"/>
    <w:rsid w:val="00BD07B3"/>
    <w:rsid w:val="00E56A28"/>
    <w:rsid w:val="00E7082D"/>
    <w:rsid w:val="00F0034C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Muratova Maria</cp:lastModifiedBy>
  <cp:revision>5</cp:revision>
  <dcterms:created xsi:type="dcterms:W3CDTF">2021-11-22T19:30:00Z</dcterms:created>
  <dcterms:modified xsi:type="dcterms:W3CDTF">2022-01-12T14:33:00Z</dcterms:modified>
</cp:coreProperties>
</file>